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F19" w:rsidRPr="00CA78FB" w:rsidRDefault="00814F19" w:rsidP="00CA78FB">
      <w:pPr>
        <w:pStyle w:val="Heading1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Programmation </w:t>
      </w:r>
      <w:proofErr w:type="gramStart"/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VB.net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proofErr w:type="gramEnd"/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120 heures </w:t>
      </w:r>
    </w:p>
    <w:p w:rsidR="00814F19" w:rsidRPr="001B4522" w:rsidRDefault="00814F19" w:rsidP="00814F19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814F19" w:rsidRPr="001B4522" w:rsidRDefault="00E10235" w:rsidP="00E10235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Cette matière décrit la syntaxe du langage Visual Basic .NET ainsi que la manipulation des objets graphiques et les formulaires. Elle décrit aussi la gestion des événements associés à ces objets. A la fin de cette matière, un aperçu sur l’utilisation de l’ADO afin de pouvoir se connecter à une base de données. </w:t>
      </w:r>
    </w:p>
    <w:p w:rsidR="00814F19" w:rsidRPr="001B4522" w:rsidRDefault="00814F19" w:rsidP="00814F19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Objectif de la matière</w:t>
      </w:r>
    </w:p>
    <w:p w:rsidR="00814F19" w:rsidRPr="001B4522" w:rsidRDefault="00814F19" w:rsidP="00180339">
      <w:pPr>
        <w:spacing w:before="60" w:after="6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L’objectif du cours est d’apprendre aux étudiants à réaliser des programmes en Visual Basic (VB) et de développer une application de gestion </w:t>
      </w:r>
      <w:r w:rsidR="00180339" w:rsidRPr="001B4522">
        <w:rPr>
          <w:rFonts w:asciiTheme="majorBidi" w:hAnsiTheme="majorBidi" w:cstheme="majorBidi"/>
          <w:sz w:val="24"/>
          <w:szCs w:val="24"/>
          <w:lang w:eastAsia="fr-FR"/>
        </w:rPr>
        <w:t>avec une base de données.</w:t>
      </w:r>
    </w:p>
    <w:p w:rsidR="00814F19" w:rsidRPr="001B4522" w:rsidRDefault="00814F19" w:rsidP="000E36C8">
      <w:pPr>
        <w:spacing w:before="240" w:after="240"/>
        <w:jc w:val="both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Pré-requis</w:t>
      </w:r>
      <w:proofErr w:type="spellEnd"/>
    </w:p>
    <w:p w:rsidR="00814F19" w:rsidRPr="001B4522" w:rsidRDefault="00814F19" w:rsidP="00814F19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ab/>
      </w:r>
      <w:r w:rsidRPr="001B4522">
        <w:rPr>
          <w:rFonts w:asciiTheme="majorBidi" w:eastAsia="Calibri" w:hAnsiTheme="majorBidi" w:cstheme="majorBidi"/>
          <w:sz w:val="24"/>
          <w:szCs w:val="24"/>
        </w:rPr>
        <w:t>Connaissances algorithmiques et bases de données</w:t>
      </w:r>
    </w:p>
    <w:p w:rsidR="00814F19" w:rsidRPr="001B4522" w:rsidRDefault="00814F19" w:rsidP="00814F19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180339" w:rsidRPr="001B4522" w:rsidRDefault="00180339" w:rsidP="00180339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A</w:t>
      </w: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B4522">
        <w:rPr>
          <w:rFonts w:asciiTheme="majorBidi" w:eastAsia="Calibri" w:hAnsiTheme="majorBidi" w:cstheme="majorBidi"/>
          <w:sz w:val="24"/>
          <w:szCs w:val="24"/>
        </w:rPr>
        <w:t>l’issue de cette matière l’étudiant sera capable de :</w:t>
      </w:r>
    </w:p>
    <w:p w:rsidR="00180339" w:rsidRPr="001B4522" w:rsidRDefault="00180339" w:rsidP="00DE659A">
      <w:pPr>
        <w:numPr>
          <w:ilvl w:val="0"/>
          <w:numId w:val="15"/>
        </w:numPr>
        <w:spacing w:after="0" w:line="240" w:lineRule="auto"/>
        <w:ind w:left="990" w:right="360" w:hanging="45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Créer un programme en VB.net. </w:t>
      </w:r>
    </w:p>
    <w:p w:rsidR="00180339" w:rsidRPr="001B4522" w:rsidRDefault="00180339" w:rsidP="00DE659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 xml:space="preserve">Gérer des formulaires (création de formulaire, appel de programmes,  …). </w:t>
      </w:r>
    </w:p>
    <w:p w:rsidR="00180339" w:rsidRPr="001B4522" w:rsidRDefault="00180339" w:rsidP="00DE659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Contrôler des données saisies dans des formulaires.</w:t>
      </w:r>
    </w:p>
    <w:p w:rsidR="00180339" w:rsidRPr="001B4522" w:rsidRDefault="00180339" w:rsidP="00DE659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Se connecter à une base de données.</w:t>
      </w:r>
    </w:p>
    <w:p w:rsidR="00180339" w:rsidRPr="001B4522" w:rsidRDefault="00180339" w:rsidP="00DE659A">
      <w:pPr>
        <w:numPr>
          <w:ilvl w:val="0"/>
          <w:numId w:val="15"/>
        </w:numPr>
        <w:spacing w:after="0" w:line="240" w:lineRule="auto"/>
        <w:ind w:left="567" w:right="360" w:firstLine="0"/>
        <w:jc w:val="lowKashida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Gérer et manipuler les données de la base de données.</w:t>
      </w:r>
    </w:p>
    <w:p w:rsidR="00814F19" w:rsidRPr="001B4522" w:rsidRDefault="00814F19" w:rsidP="00814F19">
      <w:pPr>
        <w:spacing w:after="0" w:line="240" w:lineRule="auto"/>
        <w:ind w:right="360"/>
        <w:jc w:val="lowKashida"/>
        <w:rPr>
          <w:rFonts w:asciiTheme="majorBidi" w:eastAsia="Calibri" w:hAnsiTheme="majorBidi" w:cstheme="majorBidi"/>
          <w:sz w:val="24"/>
          <w:szCs w:val="24"/>
        </w:rPr>
      </w:pPr>
    </w:p>
    <w:p w:rsidR="00814F19" w:rsidRPr="001B4522" w:rsidRDefault="00814F19" w:rsidP="00814F19">
      <w:pPr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Contenu</w:t>
      </w:r>
      <w:r w:rsidRPr="001B4522">
        <w:rPr>
          <w:rFonts w:asciiTheme="majorBidi" w:eastAsia="Calibri" w:hAnsiTheme="majorBidi" w:cstheme="majorBidi"/>
          <w:sz w:val="24"/>
          <w:szCs w:val="24"/>
        </w:rPr>
        <w:t xml:space="preserve"> </w:t>
      </w:r>
    </w:p>
    <w:tbl>
      <w:tblPr>
        <w:tblW w:w="999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20"/>
        <w:gridCol w:w="2970"/>
      </w:tblGrid>
      <w:tr w:rsidR="00814F19" w:rsidRPr="001B4522" w:rsidTr="00814F19">
        <w:tc>
          <w:tcPr>
            <w:tcW w:w="7020" w:type="dxa"/>
          </w:tcPr>
          <w:p w:rsidR="00814F19" w:rsidRPr="001B4522" w:rsidRDefault="00814F19" w:rsidP="002D7FC1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&lt;Travaux pratiques&gt;</w:t>
            </w:r>
          </w:p>
        </w:tc>
      </w:tr>
      <w:tr w:rsidR="00814F19" w:rsidRPr="001B4522" w:rsidTr="00814F19">
        <w:tc>
          <w:tcPr>
            <w:tcW w:w="7020" w:type="dxa"/>
          </w:tcPr>
          <w:p w:rsidR="00814F19" w:rsidRPr="001B4522" w:rsidRDefault="00814F19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Chapitre 1 : environnement Visual Basic (2 h)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1.1 L’écran de démarrage de Visual Basic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 La barre d’outils.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1.3 Les feuilles.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1.4 Le code de programme Visual Basic.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1.5 Les contrôles et les boîtes à outils.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1.6 L’explorateur de projets.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1.7 Exemples.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814F19" w:rsidRPr="001B4522" w:rsidTr="00814F19">
        <w:tc>
          <w:tcPr>
            <w:tcW w:w="7020" w:type="dxa"/>
          </w:tcPr>
          <w:p w:rsidR="00814F19" w:rsidRPr="001B4522" w:rsidRDefault="00814F19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Chapitre 2 </w:t>
            </w:r>
            <w:r w:rsidR="002D7FC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: Le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logiciel Visual Basic </w:t>
            </w:r>
            <w:r w:rsidR="002D7FC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(6 </w:t>
            </w:r>
            <w:r w:rsidR="002D7FC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Les objets et les évènements.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2.2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La programmation orientée objet.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2.3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Les propriétés (la fenêtre propriétés, programmer en utilisant les propriétés, changer les propriétés de façon interactive).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2.4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Les gestionnaires d’événements.</w:t>
            </w:r>
          </w:p>
          <w:p w:rsidR="00814F19" w:rsidRPr="001B4522" w:rsidRDefault="00814F19" w:rsidP="00DE659A">
            <w:pPr>
              <w:numPr>
                <w:ilvl w:val="1"/>
                <w:numId w:val="17"/>
              </w:numPr>
              <w:spacing w:after="0" w:line="240" w:lineRule="auto"/>
              <w:ind w:right="17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Réaliser un fichier exécutable (code interprété et code compilé, changer l’icône du programme).</w:t>
            </w:r>
          </w:p>
          <w:p w:rsidR="00814F19" w:rsidRPr="001B4522" w:rsidRDefault="00814F19" w:rsidP="00DE659A">
            <w:pPr>
              <w:numPr>
                <w:ilvl w:val="1"/>
                <w:numId w:val="17"/>
              </w:numPr>
              <w:spacing w:after="0" w:line="240" w:lineRule="auto"/>
              <w:ind w:right="17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Formulaires</w:t>
            </w:r>
          </w:p>
          <w:p w:rsidR="00814F19" w:rsidRPr="001B4522" w:rsidRDefault="00814F19" w:rsidP="002D7FC1">
            <w:pPr>
              <w:spacing w:after="0" w:line="240" w:lineRule="auto"/>
              <w:ind w:left="426" w:firstLine="294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Définition </w:t>
            </w:r>
          </w:p>
          <w:p w:rsidR="00814F19" w:rsidRPr="001B4522" w:rsidRDefault="00814F19" w:rsidP="00E95C49">
            <w:pPr>
              <w:spacing w:after="0" w:line="240" w:lineRule="auto"/>
              <w:ind w:left="426" w:firstLine="294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Propriétés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814F19" w:rsidRPr="001B4522" w:rsidTr="00814F19">
        <w:tc>
          <w:tcPr>
            <w:tcW w:w="7020" w:type="dxa"/>
          </w:tcPr>
          <w:p w:rsidR="00814F19" w:rsidRPr="001B4522" w:rsidRDefault="00814F19" w:rsidP="00F26FAC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lastRenderedPageBreak/>
              <w:t xml:space="preserve">Chapitre 3 : Le langage Visual Basic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(2</w:t>
            </w:r>
            <w:r w:rsidR="00F26FAC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F26FAC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3.1 Variables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3.1.1 déclaration de variables,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3.1.2 type de variables,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3.1.3 variables numériques (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Integer</w:t>
            </w:r>
            <w:proofErr w:type="spellEnd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 xml:space="preserve">, Single, Double, Long,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Currency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),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3.1.4 le type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Byte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3.1.5 les variables de type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String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3.1.6 les variables de type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Boolean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3.1.7 les variables de type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Date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3.1.8 les variables objets,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3.1.9 les variables de type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Variant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3.1.10 conversion de type de variables,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3.1.11 types définis par l’utilisateur,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3.1.12 l’option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Explicit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3.1.13durée de vie d’une variable,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3.1.14 les valeurs spéciales (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Empty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Null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Nothing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Error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).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3.2 Les constantes.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3.3 Déclaration des variables statiques.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3.4 Les tableaux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3.4.1 déclaration d’un tableau,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3.4.2 les tableaux multidimensionnels,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3.4.3 les tableaux dynamiques,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3.4.4 les tableaux de tableaux.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3.5 Les collections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3.5.1 ajout d’un élément à une collection,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3.5.2 suppression d’un élément d’une collection,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3.5.3 retour un élément à une collection,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3.5.4 traitement des éléments d’une collection,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3.5.5 comptage d’une collection.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3.6 Les procédures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3.6.1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subroutines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3.6.2 fonctions,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3.6.3 appel des procédures,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3.6.4 passage des arguments (par valeur, par référence),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3.6.5 les arguments optionnels,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3.6.6 passage d’un nombre variable d’arguments.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3.7 Les instructions de contrôle de flux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3.7.1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l’instruction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val="en-US" w:eastAsia="fr-FR"/>
              </w:rPr>
              <w:t>If . then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3.7.2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l’instruction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val="en-US" w:eastAsia="fr-FR"/>
              </w:rPr>
              <w:t>If . then . else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3.7.3 les instructions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multilignes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If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3.7.4 l’instruction de sélection multiple :</w:t>
            </w:r>
          </w:p>
          <w:p w:rsidR="00814F19" w:rsidRPr="001B4522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3.7.4.1 l’instruction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fr-FR"/>
              </w:rPr>
              <w:t>Select Case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,</w:t>
            </w:r>
          </w:p>
          <w:p w:rsidR="00814F19" w:rsidRPr="001B4522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3.7.4.2 sélectionner des options basées sur des conditions différentes,</w:t>
            </w:r>
          </w:p>
          <w:p w:rsidR="00814F19" w:rsidRPr="001B4522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3.7.4.3 sélectionner des chaînes de caractères,</w:t>
            </w:r>
          </w:p>
          <w:p w:rsidR="00814F19" w:rsidRPr="001B4522" w:rsidRDefault="00814F19" w:rsidP="002D7FC1">
            <w:pPr>
              <w:pStyle w:val="BodyTextIndent2"/>
              <w:ind w:lef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3.7.5 les instructions de répétitions :</w:t>
            </w:r>
          </w:p>
          <w:p w:rsidR="00814F19" w:rsidRPr="00115410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3.7.5.1 l’instruction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fr-FR"/>
              </w:rPr>
              <w:t xml:space="preserve">Do . </w:t>
            </w:r>
            <w:r w:rsidRPr="001154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fr-FR"/>
              </w:rPr>
              <w:t>Loop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.</w:t>
            </w:r>
          </w:p>
          <w:p w:rsidR="00814F19" w:rsidRPr="00115410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3.7.5.2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l’instruction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r w:rsidRPr="001154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fr-FR"/>
              </w:rPr>
              <w:t>For . Next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.</w:t>
            </w:r>
          </w:p>
          <w:p w:rsidR="00814F19" w:rsidRDefault="00814F19" w:rsidP="002D7FC1">
            <w:pPr>
              <w:spacing w:after="0" w:line="240" w:lineRule="auto"/>
              <w:ind w:left="993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3.7.5.3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l’instruction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r w:rsidRPr="0011541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fr-FR"/>
              </w:rPr>
              <w:t xml:space="preserve">While .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fr-FR"/>
              </w:rPr>
              <w:t>Wend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E95C49" w:rsidRPr="001B4522" w:rsidRDefault="00E95C49" w:rsidP="002D7FC1">
            <w:pPr>
              <w:spacing w:after="0" w:line="240" w:lineRule="auto"/>
              <w:ind w:left="993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</w:tcPr>
          <w:p w:rsidR="002D7FC1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</w:t>
            </w:r>
          </w:p>
          <w:p w:rsidR="00814F19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Déclaration et affectation des variables.</w:t>
            </w:r>
          </w:p>
          <w:p w:rsidR="002D7FC1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Déclaration et affectation des tableaux</w:t>
            </w:r>
          </w:p>
          <w:p w:rsidR="002D7FC1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Utilisation des procédures</w:t>
            </w:r>
          </w:p>
          <w:p w:rsidR="002D7FC1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Manipulation des collections</w:t>
            </w:r>
          </w:p>
          <w:p w:rsidR="002D7FC1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Manipulation des structures séquentielles et itératives.</w:t>
            </w:r>
          </w:p>
          <w:p w:rsidR="002D7FC1" w:rsidRPr="001B4522" w:rsidRDefault="002D7FC1" w:rsidP="000709B2">
            <w:pPr>
              <w:pStyle w:val="ListParagraph"/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814F19" w:rsidRPr="001B4522" w:rsidTr="00814F19">
        <w:tc>
          <w:tcPr>
            <w:tcW w:w="7020" w:type="dxa"/>
          </w:tcPr>
          <w:p w:rsidR="00814F19" w:rsidRPr="001B4522" w:rsidRDefault="00814F19" w:rsidP="00F26FAC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lastRenderedPageBreak/>
              <w:t xml:space="preserve">Chapitre 4 : Les </w:t>
            </w:r>
            <w:r w:rsidR="002D7FC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contrôles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(1</w:t>
            </w:r>
            <w:r w:rsidR="00F26FAC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F26FAC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 Utilisation des contrôles</w:t>
            </w:r>
          </w:p>
          <w:p w:rsidR="00814F19" w:rsidRPr="001B4522" w:rsidRDefault="00814F19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4.1.1 la boîte à outils,</w:t>
            </w:r>
          </w:p>
          <w:p w:rsidR="00814F19" w:rsidRPr="001B4522" w:rsidRDefault="00814F19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4.1.2 positionnement des contrôles sur les feuilles,</w:t>
            </w:r>
          </w:p>
          <w:p w:rsidR="00814F19" w:rsidRPr="001B4522" w:rsidRDefault="00814F19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4.1.3 redimensionner les contrôles,</w:t>
            </w:r>
          </w:p>
          <w:p w:rsidR="00814F19" w:rsidRPr="001B4522" w:rsidRDefault="00814F19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4.1.4 la grille d’alignement,</w:t>
            </w:r>
          </w:p>
          <w:p w:rsidR="00814F19" w:rsidRPr="001B4522" w:rsidRDefault="00814F19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4.1.5 verrouiller les contrôles.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 Définition des contrôles (fenêtres, propriétés et événements).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4.3 Le bouton de commande.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4.4 La propriété Name et les propriétés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Caption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et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Text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4.5 Les propriétés du contrôle zone de texte.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4.6 Les événements du contrôle zone de texte.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4.7 Contrôle étiquette (propriété d’étiquette et événements d’étiquette).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4.8 Les contrôles Case à cocher.</w:t>
            </w:r>
          </w:p>
          <w:p w:rsidR="00814F19" w:rsidRPr="001B4522" w:rsidRDefault="00814F19" w:rsidP="002D7FC1">
            <w:pPr>
              <w:spacing w:after="0" w:line="240" w:lineRule="auto"/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4.9 Les contrôles bouton d’option.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4.10 Les propriétés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fr-FR"/>
              </w:rPr>
              <w:t>Enabled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et le focus.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4.11 OLE. 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4.12 Les contrôles List Box, Combo Box : Définition et propriétés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4.13 Les menus </w:t>
            </w:r>
          </w:p>
          <w:p w:rsidR="00814F19" w:rsidRPr="001B4522" w:rsidRDefault="00814F19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4.13.1 Notion d’un menu.</w:t>
            </w:r>
          </w:p>
          <w:p w:rsidR="00814F19" w:rsidRPr="001B4522" w:rsidRDefault="00814F19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4.13.2 Fonctionnement des menus déroulants.</w:t>
            </w:r>
          </w:p>
          <w:p w:rsidR="00814F19" w:rsidRPr="001B4522" w:rsidRDefault="00814F19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4.13.3 Concevoir un menu avec le créateur de menus.</w:t>
            </w:r>
          </w:p>
          <w:p w:rsidR="00814F19" w:rsidRPr="001B4522" w:rsidRDefault="00814F19" w:rsidP="002D7FC1">
            <w:pPr>
              <w:pStyle w:val="BodyTextIndent2"/>
              <w:ind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          4.13.4 Les propriétés d’un menu (Name, Index)</w:t>
            </w:r>
          </w:p>
          <w:p w:rsidR="00814F19" w:rsidRPr="001B4522" w:rsidRDefault="00D9637B" w:rsidP="002D7FC1">
            <w:pPr>
              <w:pStyle w:val="BodyTextIndent2"/>
              <w:ind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          4.13.5 A</w:t>
            </w:r>
            <w:r w:rsidR="00814F19" w:rsidRPr="001B4522">
              <w:rPr>
                <w:rFonts w:asciiTheme="majorBidi" w:hAnsiTheme="majorBidi" w:cstheme="majorBidi"/>
                <w:sz w:val="24"/>
                <w:lang w:eastAsia="fr-FR"/>
              </w:rPr>
              <w:t>ctiver des éléments de menus,</w:t>
            </w:r>
          </w:p>
          <w:p w:rsidR="00814F19" w:rsidRPr="001B4522" w:rsidRDefault="00D9637B" w:rsidP="002D7FC1">
            <w:pPr>
              <w:pStyle w:val="BodyTextIndent2"/>
              <w:ind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          4.13.6 A</w:t>
            </w:r>
            <w:r w:rsidR="00814F19" w:rsidRPr="001B4522">
              <w:rPr>
                <w:rFonts w:asciiTheme="majorBidi" w:hAnsiTheme="majorBidi" w:cstheme="majorBidi"/>
                <w:sz w:val="24"/>
                <w:lang w:eastAsia="fr-FR"/>
              </w:rPr>
              <w:t>ffecter un raccourci clavier,</w:t>
            </w:r>
          </w:p>
          <w:p w:rsidR="00814F19" w:rsidRPr="001B4522" w:rsidRDefault="00D9637B" w:rsidP="002D7FC1">
            <w:pPr>
              <w:pStyle w:val="BodyTextIndent2"/>
              <w:ind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          4.13.7 L</w:t>
            </w:r>
            <w:r w:rsidR="00814F19" w:rsidRPr="001B4522">
              <w:rPr>
                <w:rFonts w:asciiTheme="majorBidi" w:hAnsiTheme="majorBidi" w:cstheme="majorBidi"/>
                <w:sz w:val="24"/>
                <w:lang w:eastAsia="fr-FR"/>
              </w:rPr>
              <w:t>es séparateurs de menus.</w:t>
            </w:r>
          </w:p>
          <w:p w:rsidR="00814F19" w:rsidRPr="001B4522" w:rsidRDefault="00D9637B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4.13.8 </w:t>
            </w:r>
            <w:r w:rsidR="00814F19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Ajouter un code aux éléments de menus.</w:t>
            </w:r>
          </w:p>
          <w:p w:rsidR="00814F19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4.14 </w:t>
            </w:r>
            <w:r w:rsidR="00814F19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Les menus </w:t>
            </w:r>
            <w:proofErr w:type="spellStart"/>
            <w:r w:rsidR="00814F19" w:rsidRPr="001B452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fr-FR"/>
              </w:rPr>
              <w:t>Popup</w:t>
            </w:r>
            <w:proofErr w:type="spellEnd"/>
            <w:r w:rsidR="00814F19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D9637B" w:rsidRPr="001B4522" w:rsidRDefault="00D9637B" w:rsidP="00F26FAC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4.15 </w:t>
            </w:r>
            <w:r w:rsidR="00814F19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Les menus dynamiques (ajouter des éléments de menu au cours de l’exécution).</w:t>
            </w:r>
          </w:p>
        </w:tc>
        <w:tc>
          <w:tcPr>
            <w:tcW w:w="2970" w:type="dxa"/>
          </w:tcPr>
          <w:p w:rsidR="002D7FC1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</w:t>
            </w:r>
          </w:p>
          <w:p w:rsidR="00814F19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Création des formulaires et association des  objets graphiques.</w:t>
            </w:r>
          </w:p>
        </w:tc>
      </w:tr>
      <w:tr w:rsidR="00814F19" w:rsidRPr="001B4522" w:rsidTr="00814F19">
        <w:tc>
          <w:tcPr>
            <w:tcW w:w="7020" w:type="dxa"/>
          </w:tcPr>
          <w:p w:rsidR="00D9637B" w:rsidRPr="001B4522" w:rsidRDefault="00D9637B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Chapitre 5 : Evénements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(10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 Définition et vue générale</w:t>
            </w:r>
          </w:p>
          <w:p w:rsidR="00D9637B" w:rsidRPr="00115410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5.2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Evènements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communs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ab/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ab/>
            </w:r>
          </w:p>
          <w:p w:rsidR="00D9637B" w:rsidRPr="001B4522" w:rsidRDefault="00D9637B" w:rsidP="00180339">
            <w:pPr>
              <w:pStyle w:val="BodyTextIndent2"/>
              <w:ind w:left="1440" w:right="993" w:firstLine="0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(click,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DblClick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Change,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G</w:t>
            </w:r>
            <w:r w:rsidR="00180339"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e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tFocus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LostFocus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KeyPress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KeyDown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KeyUp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MouseDown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MouseUp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MouseMove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…)</w:t>
            </w:r>
          </w:p>
          <w:p w:rsidR="00D9637B" w:rsidRPr="00115410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5.3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Evènements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Formulaires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ab/>
            </w:r>
          </w:p>
          <w:p w:rsidR="00D9637B" w:rsidRPr="001B4522" w:rsidRDefault="00D9637B" w:rsidP="002D7FC1">
            <w:pPr>
              <w:pStyle w:val="BodyTextIndent2"/>
              <w:ind w:left="1440" w:right="993" w:firstLine="0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(Initialize, Load, Resize, Activate, Deactivate,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QueryUnLoad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Unload, Terminate)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5.4 Evènements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Text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Box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5.5 Evènements bouton de Commande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5.6 Evènements Frame (Cadre)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5.7 Evènements Option Buttons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5.8 Evènements Check Box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5.9 Evènements Picture Control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5.10 Evènements Contrôle de l’Image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5.11 Evènements List Box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5.12 Evènements Combo Box</w:t>
            </w:r>
          </w:p>
          <w:p w:rsidR="00814F19" w:rsidRPr="001B4522" w:rsidRDefault="00D9637B" w:rsidP="00180339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5.13 Evènements Menu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 pratiques</w:t>
            </w:r>
          </w:p>
          <w:p w:rsidR="002D7FC1" w:rsidRPr="000709B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Associer des événements aux objets graphiques.</w:t>
            </w:r>
          </w:p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814F19" w:rsidRPr="001B4522" w:rsidTr="00814F19">
        <w:tc>
          <w:tcPr>
            <w:tcW w:w="7020" w:type="dxa"/>
          </w:tcPr>
          <w:p w:rsidR="00D9637B" w:rsidRPr="001B4522" w:rsidRDefault="00D9637B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lastRenderedPageBreak/>
              <w:t xml:space="preserve">Chapitre 6 : Les boites de dialogue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(4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6.1 Introduction.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6.2 Les boîtes de message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6.2.1 sélectionner le type de boîtes de message,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6.2.2 la fonction </w:t>
            </w:r>
            <w:proofErr w:type="spellStart"/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MsgBox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.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6.3 Les boîtes de saisie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6.3.1 utilisation,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6.3.2 positionnement de la boîte de saisie,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6.3.3 types de données et boîtes de saisie.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6.4 Les boîtes de dialogue communes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6.4.1 utilisation des boîtes de dialogue communes,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6.4.2 boîtes de dialogue Ouvrir et Enregistrer fichier,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6.4.3 paramétrer la boîte de dialogue d’ouverture de fichier,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6.4.4 la boîte de dialogue Couleur,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6.4.5 la boîte de dialogue Police,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6.4.6 la boîte de dialogue Impression,</w:t>
            </w:r>
          </w:p>
          <w:p w:rsidR="00D9637B" w:rsidRPr="001B4522" w:rsidRDefault="00D9637B" w:rsidP="002D7FC1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6.4.7 la propriété </w:t>
            </w:r>
            <w:r w:rsidRPr="001B4522">
              <w:rPr>
                <w:rFonts w:asciiTheme="majorBidi" w:hAnsiTheme="majorBidi" w:cstheme="majorBidi"/>
                <w:i/>
                <w:iCs/>
                <w:sz w:val="24"/>
                <w:lang w:eastAsia="fr-FR"/>
              </w:rPr>
              <w:t>Flags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des boites de dialogue communes.</w:t>
            </w:r>
          </w:p>
          <w:p w:rsidR="00814F19" w:rsidRPr="001B4522" w:rsidRDefault="00D9637B" w:rsidP="00E9551B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6.5 Boîtes de dialogue personnalisées.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Travaux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pratiques</w:t>
            </w:r>
          </w:p>
          <w:p w:rsidR="00814F19" w:rsidRPr="001B4522" w:rsidRDefault="002D7FC1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Manipuler les boites de dialogue</w:t>
            </w:r>
            <w:r w:rsidR="00814F19"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</w:p>
        </w:tc>
      </w:tr>
      <w:tr w:rsidR="00814F19" w:rsidRPr="001B4522" w:rsidTr="00814F19">
        <w:tc>
          <w:tcPr>
            <w:tcW w:w="7020" w:type="dxa"/>
          </w:tcPr>
          <w:p w:rsidR="00D9637B" w:rsidRPr="00115410" w:rsidRDefault="00D9637B" w:rsidP="00F26FAC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proofErr w:type="spellStart"/>
            <w:r w:rsidRPr="00115410">
              <w:rPr>
                <w:rFonts w:asciiTheme="majorBidi" w:hAnsiTheme="majorBidi" w:cstheme="majorBidi"/>
                <w:caps w:val="0"/>
                <w:sz w:val="24"/>
                <w:szCs w:val="24"/>
                <w:lang w:val="en-US" w:eastAsia="fr-FR"/>
              </w:rPr>
              <w:t>Chapitre</w:t>
            </w:r>
            <w:proofErr w:type="spellEnd"/>
            <w:r w:rsidRPr="00115410">
              <w:rPr>
                <w:rFonts w:asciiTheme="majorBidi" w:hAnsiTheme="majorBidi" w:cstheme="majorBidi"/>
                <w:caps w:val="0"/>
                <w:sz w:val="24"/>
                <w:szCs w:val="24"/>
                <w:lang w:val="en-US" w:eastAsia="fr-FR"/>
              </w:rPr>
              <w:t xml:space="preserve"> 7 :  ADO (</w:t>
            </w:r>
            <w:proofErr w:type="spellStart"/>
            <w:r w:rsidRPr="00115410">
              <w:rPr>
                <w:rFonts w:asciiTheme="majorBidi" w:hAnsiTheme="majorBidi" w:cstheme="majorBidi"/>
                <w:caps w:val="0"/>
                <w:sz w:val="24"/>
                <w:szCs w:val="24"/>
                <w:lang w:val="en-US"/>
              </w:rPr>
              <w:t>activex</w:t>
            </w:r>
            <w:proofErr w:type="spellEnd"/>
            <w:r w:rsidRPr="00115410">
              <w:rPr>
                <w:rFonts w:asciiTheme="majorBidi" w:hAnsiTheme="majorBidi" w:cstheme="majorBidi"/>
                <w:caps w:val="0"/>
                <w:sz w:val="24"/>
                <w:szCs w:val="24"/>
                <w:lang w:val="en-US"/>
              </w:rPr>
              <w:t xml:space="preserve"> data objects) 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(</w:t>
            </w:r>
            <w:r w:rsidR="00F26FAC"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26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</w:t>
            </w:r>
            <w:r w:rsidRPr="00115410">
              <w:rPr>
                <w:rFonts w:asciiTheme="majorBidi" w:hAnsiTheme="majorBidi" w:cstheme="majorBidi"/>
                <w:caps w:val="0"/>
                <w:sz w:val="24"/>
                <w:szCs w:val="24"/>
                <w:lang w:val="en-US" w:eastAsia="fr-FR"/>
              </w:rPr>
              <w:t>h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>)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7.1 Définition et vue générale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7.2 Fournisseur de Service pour OLE/DB </w:t>
            </w:r>
          </w:p>
          <w:p w:rsidR="00D9637B" w:rsidRPr="001B4522" w:rsidRDefault="00D9637B" w:rsidP="002D7FC1">
            <w:pPr>
              <w:pStyle w:val="BodyTextIndent2"/>
              <w:ind w:left="993" w:right="993" w:firstLine="447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Fournisseur Native </w:t>
            </w:r>
          </w:p>
          <w:p w:rsidR="00D9637B" w:rsidRPr="001B4522" w:rsidRDefault="00D9637B" w:rsidP="002D7FC1">
            <w:pPr>
              <w:pStyle w:val="BodyTextIndent2"/>
              <w:ind w:left="993" w:right="993" w:firstLine="447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Fournisseur ODBC </w:t>
            </w:r>
          </w:p>
          <w:p w:rsidR="00D9637B" w:rsidRPr="001B4522" w:rsidRDefault="00D9637B" w:rsidP="002D7FC1">
            <w:pPr>
              <w:pStyle w:val="BodyTextIndent2"/>
              <w:ind w:left="993" w:right="993" w:firstLine="447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ODBC setup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7.3 Configurer le ODBC source de données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7.4 Connecter à Microsoft Access MDB et BD Oracle </w:t>
            </w:r>
          </w:p>
          <w:p w:rsidR="00D9637B" w:rsidRPr="001B4522" w:rsidRDefault="00D9637B" w:rsidP="002D7FC1">
            <w:pPr>
              <w:pStyle w:val="BodyTextIndent2"/>
              <w:ind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7.5 Le ADO Contrôle de Données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7.5.1 Déplacer entre les registres par les contrôles des Données  </w:t>
            </w:r>
          </w:p>
          <w:p w:rsidR="00D9637B" w:rsidRPr="001B4522" w:rsidRDefault="00D9637B" w:rsidP="002D7FC1">
            <w:pPr>
              <w:pStyle w:val="BodyTextIndent2"/>
              <w:ind w:left="993" w:right="993"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Ensemble de Registres (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RecordSet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)</w:t>
            </w:r>
          </w:p>
          <w:p w:rsidR="00D9637B" w:rsidRPr="00115410" w:rsidRDefault="00D9637B" w:rsidP="002D7FC1">
            <w:pPr>
              <w:pStyle w:val="BodyTextIndent2"/>
              <w:ind w:left="993" w:right="993"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Types des Curseurs (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forward-only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dynamic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keyset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,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static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, ..) 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7.5.2 ADO propriétés des Contrôles des Données 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7.5.3 Les Propriétés des Ensembles de Registres (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RecordSet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) </w:t>
            </w:r>
          </w:p>
          <w:p w:rsidR="00D9637B" w:rsidRPr="00115410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 xml:space="preserve">Propriétés d’objet de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Recordset</w:t>
            </w:r>
            <w:proofErr w:type="spellEnd"/>
            <w:r w:rsidR="002D7FC1"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 : </w:t>
            </w:r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BOF, Bookmark,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EditMode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, EOF,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RecordCount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, …</w:t>
            </w:r>
          </w:p>
          <w:p w:rsidR="00D9637B" w:rsidRPr="001B4522" w:rsidRDefault="00D9637B" w:rsidP="002D7FC1">
            <w:pPr>
              <w:pStyle w:val="BodyTextIndent2"/>
              <w:ind w:left="993" w:right="993"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Méthodes d’objets de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recordset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: </w:t>
            </w:r>
          </w:p>
          <w:p w:rsidR="00D9637B" w:rsidRPr="001B4522" w:rsidRDefault="00D9637B" w:rsidP="002D7FC1">
            <w:pPr>
              <w:pStyle w:val="BodyTextIndent2"/>
              <w:ind w:left="1440" w:right="1440" w:firstLine="0"/>
              <w:rPr>
                <w:rFonts w:asciiTheme="majorBidi" w:hAnsiTheme="majorBidi" w:cstheme="majorBidi"/>
                <w:sz w:val="24"/>
                <w:lang w:val="en-US" w:eastAsia="fr-FR"/>
              </w:rPr>
            </w:pP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AddNew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CancelUpdate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Close, Delete, Find,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MoveFirst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MoveLast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MoveNext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MovePrevious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Requery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, Update, ….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7.5.4 Evènements de Contrôle de Données  ADO : </w:t>
            </w:r>
          </w:p>
          <w:p w:rsidR="00D9637B" w:rsidRPr="001B4522" w:rsidRDefault="00D9637B" w:rsidP="002D7FC1">
            <w:pPr>
              <w:pStyle w:val="BodyTextIndent2"/>
              <w:ind w:left="993" w:right="993" w:firstLine="0"/>
              <w:rPr>
                <w:rFonts w:asciiTheme="majorBidi" w:hAnsiTheme="majorBidi" w:cstheme="majorBidi"/>
                <w:sz w:val="24"/>
                <w:lang w:val="en-US" w:eastAsia="fr-FR"/>
              </w:rPr>
            </w:pP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EndOfRecordset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Error,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WillChangeField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FieldChangeComplete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WillMove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MoveComplete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WillChangeRecord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RecordChangeComplete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WillChangeRecordset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RecordSetChangeComplete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. 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7.5.5 Ordre des Evènements 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7.5.6 Modifier les Données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Programmatiquement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lastRenderedPageBreak/>
              <w:tab/>
              <w:t xml:space="preserve">    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Add, Insert, Delete Records </w:t>
            </w:r>
          </w:p>
          <w:p w:rsidR="00D9637B" w:rsidRPr="00115410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ab/>
              <w:t xml:space="preserve">    </w:t>
            </w:r>
            <w:r w:rsidRPr="00115410">
              <w:rPr>
                <w:rFonts w:asciiTheme="majorBidi" w:hAnsiTheme="majorBidi" w:cstheme="majorBidi"/>
                <w:sz w:val="24"/>
                <w:lang w:val="en-US" w:eastAsia="fr-FR"/>
              </w:rPr>
              <w:t>Cancel Changes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7.5.7 Trouver les changes dans les Données </w:t>
            </w:r>
          </w:p>
          <w:p w:rsidR="002D7FC1" w:rsidRPr="001B4522" w:rsidRDefault="00D9637B" w:rsidP="00E95C49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7.5.8 Sujets additionnels sur les Contrôles de </w:t>
            </w:r>
          </w:p>
          <w:p w:rsidR="00D9637B" w:rsidRPr="00115410" w:rsidRDefault="002D7FC1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       </w:t>
            </w:r>
            <w:proofErr w:type="spellStart"/>
            <w:r w:rsidR="00D9637B" w:rsidRPr="00115410">
              <w:rPr>
                <w:rFonts w:asciiTheme="majorBidi" w:hAnsiTheme="majorBidi" w:cstheme="majorBidi"/>
                <w:sz w:val="24"/>
                <w:lang w:val="en-US" w:eastAsia="fr-FR"/>
              </w:rPr>
              <w:t>Données</w:t>
            </w:r>
            <w:proofErr w:type="spellEnd"/>
            <w:r w:rsidR="00D9637B" w:rsidRPr="00115410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</w:t>
            </w:r>
          </w:p>
          <w:p w:rsidR="00D9637B" w:rsidRPr="00115410" w:rsidRDefault="002D7FC1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        </w:t>
            </w:r>
            <w:r w:rsidR="00D9637B"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Data-bound Combo Box</w:t>
            </w:r>
          </w:p>
          <w:p w:rsidR="00D9637B" w:rsidRPr="001B4522" w:rsidRDefault="00D9637B" w:rsidP="002D7FC1">
            <w:pPr>
              <w:pStyle w:val="BodyTextIndent2"/>
              <w:ind w:left="993" w:right="993" w:hanging="273"/>
              <w:rPr>
                <w:rFonts w:asciiTheme="majorBidi" w:hAnsiTheme="majorBidi" w:cstheme="majorBidi"/>
                <w:sz w:val="24"/>
                <w:lang w:val="en-US"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ab/>
            </w:r>
            <w:r w:rsidR="002D7FC1"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 xml:space="preserve">     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>Data-Bound List Box</w:t>
            </w:r>
            <w:r w:rsidRPr="001B4522">
              <w:rPr>
                <w:rFonts w:asciiTheme="majorBidi" w:hAnsiTheme="majorBidi" w:cstheme="majorBidi"/>
                <w:sz w:val="24"/>
                <w:lang w:val="en-US" w:eastAsia="fr-FR"/>
              </w:rPr>
              <w:tab/>
            </w:r>
          </w:p>
          <w:p w:rsidR="00D9637B" w:rsidRPr="00115410" w:rsidRDefault="00D9637B" w:rsidP="002D7FC1">
            <w:pPr>
              <w:pStyle w:val="BodyTextIndent2"/>
              <w:ind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7.5.9 Data-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Bound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 </w:t>
            </w:r>
            <w:proofErr w:type="spellStart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>Grid</w:t>
            </w:r>
            <w:proofErr w:type="spellEnd"/>
            <w:r w:rsidRPr="00115410">
              <w:rPr>
                <w:rFonts w:asciiTheme="majorBidi" w:hAnsiTheme="majorBidi" w:cstheme="majorBidi"/>
                <w:sz w:val="24"/>
                <w:lang w:eastAsia="fr-FR"/>
              </w:rPr>
              <w:t xml:space="preserve"> Control </w:t>
            </w:r>
          </w:p>
          <w:p w:rsidR="00D9637B" w:rsidRPr="001B4522" w:rsidRDefault="00D9637B" w:rsidP="002D7FC1">
            <w:pPr>
              <w:pStyle w:val="BodyTextIndent2"/>
              <w:ind w:left="993" w:right="993"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 Propriété des Pages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 7.5.10 Collection</w:t>
            </w:r>
          </w:p>
          <w:p w:rsidR="00D9637B" w:rsidRPr="001B4522" w:rsidRDefault="00D9637B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Définition et Vue Générale </w:t>
            </w:r>
          </w:p>
          <w:p w:rsidR="00D9637B" w:rsidRPr="001B4522" w:rsidRDefault="00D9637B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Collection Formulaire</w:t>
            </w:r>
          </w:p>
          <w:p w:rsidR="00D9637B" w:rsidRPr="001B4522" w:rsidRDefault="00D9637B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For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Each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…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Next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814F19" w:rsidRPr="001B4522" w:rsidRDefault="00D9637B" w:rsidP="002D7FC1">
            <w:pPr>
              <w:spacing w:after="0" w:line="240" w:lineRule="auto"/>
              <w:ind w:left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Collection des Contrôles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lastRenderedPageBreak/>
              <w:t>Travaux pratiques</w:t>
            </w:r>
          </w:p>
          <w:p w:rsidR="00614CD2" w:rsidRPr="000709B2" w:rsidRDefault="00614CD2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Configurer et connecter a une base de données.</w:t>
            </w:r>
          </w:p>
          <w:p w:rsidR="00814F19" w:rsidRPr="00115410" w:rsidRDefault="00614CD2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Manipuler les données de la base à travers le ADO.</w:t>
            </w:r>
          </w:p>
        </w:tc>
      </w:tr>
      <w:tr w:rsidR="00814F19" w:rsidRPr="001B4522" w:rsidTr="00814F19">
        <w:tc>
          <w:tcPr>
            <w:tcW w:w="7020" w:type="dxa"/>
          </w:tcPr>
          <w:p w:rsidR="00D9637B" w:rsidRPr="001B4522" w:rsidRDefault="00D9637B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lastRenderedPageBreak/>
              <w:t xml:space="preserve">Chapitre 8 : </w:t>
            </w:r>
            <w:r w:rsidR="002D7FC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Utilités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de </w:t>
            </w:r>
            <w:r w:rsidR="002D7FC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développements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(6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D9637B" w:rsidRPr="001B4522" w:rsidRDefault="00D9637B" w:rsidP="002D7FC1">
            <w:pPr>
              <w:pStyle w:val="BodyTextIndent2"/>
              <w:ind w:left="0" w:firstLine="0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8.1 Multiple Document Interface (MDI)</w:t>
            </w:r>
          </w:p>
          <w:p w:rsidR="00D9637B" w:rsidRPr="001B4522" w:rsidRDefault="00D9637B" w:rsidP="002D7FC1">
            <w:pPr>
              <w:pStyle w:val="BodyTextIndent2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Définition</w:t>
            </w:r>
          </w:p>
          <w:p w:rsidR="00D9637B" w:rsidRPr="001B4522" w:rsidRDefault="00D9637B" w:rsidP="002D7FC1">
            <w:pPr>
              <w:pStyle w:val="BodyTextIndent2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Créer une MDI Formulaire</w:t>
            </w:r>
          </w:p>
          <w:p w:rsidR="00D9637B" w:rsidRPr="001B4522" w:rsidRDefault="00D9637B" w:rsidP="002D7FC1">
            <w:pPr>
              <w:pStyle w:val="BodyTextIndent2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Formulaire MDI Enfant</w:t>
            </w:r>
          </w:p>
          <w:p w:rsidR="00D9637B" w:rsidRPr="001B4522" w:rsidRDefault="00D9637B" w:rsidP="002D7FC1">
            <w:pPr>
              <w:pStyle w:val="BodyTex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8.2 Formulaire de Données Magique (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Wizard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D9637B" w:rsidRPr="001B4522" w:rsidRDefault="002D7FC1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8</w:t>
            </w:r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.3 Application Magique (</w:t>
            </w:r>
            <w:proofErr w:type="spellStart"/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Wizard</w:t>
            </w:r>
            <w:proofErr w:type="spellEnd"/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</w:t>
            </w:r>
          </w:p>
          <w:p w:rsidR="00D9637B" w:rsidRPr="001B4522" w:rsidRDefault="002D7FC1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8</w:t>
            </w:r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.4 Concepteur d’Environnement de Données </w:t>
            </w:r>
          </w:p>
          <w:p w:rsidR="00D9637B" w:rsidRPr="001B4522" w:rsidRDefault="00D9637B" w:rsidP="002D7FC1">
            <w:pPr>
              <w:spacing w:after="0" w:line="240" w:lineRule="auto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Connecter à Microsoft Access</w:t>
            </w:r>
          </w:p>
          <w:p w:rsidR="00D9637B" w:rsidRPr="001B4522" w:rsidRDefault="00D9637B" w:rsidP="002D7FC1">
            <w:pPr>
              <w:spacing w:after="0" w:line="240" w:lineRule="auto"/>
              <w:ind w:firstLine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Connecter à la Base de Données Oracle</w:t>
            </w:r>
          </w:p>
          <w:p w:rsidR="00D9637B" w:rsidRPr="001B4522" w:rsidRDefault="00D9637B" w:rsidP="002D7FC1">
            <w:pPr>
              <w:spacing w:after="0" w:line="240" w:lineRule="auto"/>
              <w:ind w:firstLine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Ajouter des Commandes</w:t>
            </w:r>
          </w:p>
          <w:p w:rsidR="00814F19" w:rsidRPr="001B4522" w:rsidRDefault="002D7FC1" w:rsidP="002D7FC1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8.5 </w:t>
            </w:r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Créer un formulaire de data-</w:t>
            </w:r>
            <w:proofErr w:type="spellStart"/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bound</w:t>
            </w:r>
            <w:proofErr w:type="spellEnd"/>
            <w:r w:rsidR="00D9637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2970" w:type="dxa"/>
          </w:tcPr>
          <w:p w:rsidR="00814F19" w:rsidRPr="001B4522" w:rsidRDefault="00814F19" w:rsidP="002D7FC1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Travaux pratiques </w:t>
            </w:r>
          </w:p>
          <w:p w:rsidR="00814F19" w:rsidRPr="001B4522" w:rsidRDefault="00614CD2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Travailler avec plusieurs formulaires.</w:t>
            </w:r>
          </w:p>
        </w:tc>
      </w:tr>
      <w:tr w:rsidR="00814F19" w:rsidRPr="001B4522" w:rsidTr="00814F19">
        <w:tc>
          <w:tcPr>
            <w:tcW w:w="7020" w:type="dxa"/>
          </w:tcPr>
          <w:p w:rsidR="002D7FC1" w:rsidRPr="001B4522" w:rsidRDefault="002D7FC1" w:rsidP="002D7FC1">
            <w:pPr>
              <w:pStyle w:val="Title"/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Chapitre 9 : Elaboration d’un projet en utilisant une base de données  ( Access, SQL, etc.)  (28 h)</w:t>
            </w:r>
          </w:p>
          <w:p w:rsidR="00814F19" w:rsidRPr="001B4522" w:rsidRDefault="00814F19" w:rsidP="002D7FC1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</w:tcPr>
          <w:p w:rsidR="00814F19" w:rsidRPr="001B4522" w:rsidRDefault="00614CD2" w:rsidP="00614CD2">
            <w:pPr>
              <w:spacing w:after="0" w:line="240" w:lineRule="auto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T</w:t>
            </w:r>
            <w:r w:rsidR="00814F19" w:rsidRPr="001B4522">
              <w:rPr>
                <w:rFonts w:asciiTheme="majorBidi" w:eastAsia="Calibri" w:hAnsiTheme="majorBidi" w:cstheme="majorBidi"/>
                <w:sz w:val="24"/>
                <w:szCs w:val="24"/>
              </w:rPr>
              <w:t>ravaux pratiques</w:t>
            </w:r>
          </w:p>
          <w:p w:rsidR="00814F19" w:rsidRPr="00115410" w:rsidRDefault="00614CD2" w:rsidP="000709B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Elaborer un petit projet qui consiste </w:t>
            </w:r>
            <w:proofErr w:type="spellStart"/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a</w:t>
            </w:r>
            <w:proofErr w:type="spellEnd"/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créer une base de données et la manipuler à travers des formulaires et leurs éléments graphiques et des procédures écrites en VB.net.</w:t>
            </w:r>
          </w:p>
        </w:tc>
      </w:tr>
    </w:tbl>
    <w:p w:rsidR="00814F19" w:rsidRPr="001B4522" w:rsidRDefault="00814F19" w:rsidP="00E9551B">
      <w:pPr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Méthodes d’enseignement</w:t>
      </w:r>
    </w:p>
    <w:p w:rsidR="00814F19" w:rsidRPr="001B4522" w:rsidRDefault="00814F19" w:rsidP="00E95C49">
      <w:pPr>
        <w:spacing w:after="12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Cette matière doit être enseignée dans un laboratoire informatique, la plus grande partie est une partie pratique, des exercices appliqués sur ordinateurs.</w:t>
      </w:r>
    </w:p>
    <w:p w:rsidR="00814F19" w:rsidRPr="001B4522" w:rsidRDefault="00614CD2" w:rsidP="00E95C49">
      <w:pPr>
        <w:spacing w:after="120" w:line="240" w:lineRule="auto"/>
        <w:ind w:left="720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Un ordinateur équipé du logiciel Visual Studio (VB.net) et une base de données.</w:t>
      </w:r>
    </w:p>
    <w:p w:rsidR="00814F19" w:rsidRPr="001B4522" w:rsidRDefault="00814F19" w:rsidP="00E95C49">
      <w:pPr>
        <w:spacing w:after="120"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614CD2" w:rsidRPr="001B4522" w:rsidRDefault="00614CD2" w:rsidP="00DE659A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Compte-rendu des TP.</w:t>
      </w:r>
    </w:p>
    <w:p w:rsidR="00614CD2" w:rsidRPr="001B4522" w:rsidRDefault="00614CD2" w:rsidP="00DE659A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1B4522">
        <w:rPr>
          <w:rFonts w:asciiTheme="majorBidi" w:eastAsia="Calibri" w:hAnsiTheme="majorBidi" w:cstheme="majorBidi"/>
          <w:sz w:val="24"/>
          <w:szCs w:val="24"/>
        </w:rPr>
        <w:t>Mini-projets</w:t>
      </w:r>
      <w:r w:rsidR="00E9551B" w:rsidRPr="001B4522">
        <w:rPr>
          <w:rFonts w:asciiTheme="majorBidi" w:eastAsia="Calibri" w:hAnsiTheme="majorBidi" w:cstheme="majorBidi"/>
          <w:sz w:val="24"/>
          <w:szCs w:val="24"/>
        </w:rPr>
        <w:t>, c</w:t>
      </w:r>
      <w:r w:rsidRPr="001B4522">
        <w:rPr>
          <w:rFonts w:asciiTheme="majorBidi" w:eastAsia="Calibri" w:hAnsiTheme="majorBidi" w:cstheme="majorBidi"/>
          <w:sz w:val="24"/>
          <w:szCs w:val="24"/>
        </w:rPr>
        <w:t xml:space="preserve">ontrôles </w:t>
      </w:r>
    </w:p>
    <w:p w:rsidR="00814F19" w:rsidRPr="001B4522" w:rsidRDefault="00814F19" w:rsidP="00E95C49">
      <w:pPr>
        <w:spacing w:after="120"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614CD2" w:rsidRPr="00115410" w:rsidRDefault="00614CD2" w:rsidP="00DE659A">
      <w:pPr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Database Programming with Visual Basic .NET and ADO.NET - Tips, Tutorials, and Code (</w:t>
      </w:r>
      <w:proofErr w:type="spellStart"/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Sams</w:t>
      </w:r>
      <w:proofErr w:type="spellEnd"/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)</w:t>
      </w:r>
    </w:p>
    <w:p w:rsidR="00614CD2" w:rsidRPr="00115410" w:rsidRDefault="00614CD2" w:rsidP="00DE659A">
      <w:pPr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Sams_Teach_Yourself_VISUAL_BASIC_.NET_in_24_Hours</w:t>
      </w:r>
    </w:p>
    <w:p w:rsidR="00614CD2" w:rsidRPr="00115410" w:rsidRDefault="00614CD2" w:rsidP="00DE659A">
      <w:pPr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 xml:space="preserve">Visual Basic .NET How to Program 2E – </w:t>
      </w:r>
      <w:proofErr w:type="spellStart"/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Dietel</w:t>
      </w:r>
      <w:proofErr w:type="spellEnd"/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 xml:space="preserve"> and </w:t>
      </w:r>
      <w:proofErr w:type="spellStart"/>
      <w:r w:rsidRPr="00115410">
        <w:rPr>
          <w:rFonts w:asciiTheme="majorBidi" w:hAnsiTheme="majorBidi" w:cstheme="majorBidi"/>
          <w:sz w:val="24"/>
          <w:szCs w:val="24"/>
          <w:lang w:val="en-US" w:eastAsia="fr-FR"/>
        </w:rPr>
        <w:t>Dietel</w:t>
      </w:r>
      <w:proofErr w:type="spellEnd"/>
    </w:p>
    <w:p w:rsidR="00A963DC" w:rsidRPr="00EA226F" w:rsidRDefault="00614CD2" w:rsidP="00614CD2">
      <w:pPr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E95C49">
        <w:rPr>
          <w:rFonts w:asciiTheme="majorBidi" w:hAnsiTheme="majorBidi" w:cstheme="majorBidi"/>
          <w:sz w:val="24"/>
          <w:szCs w:val="24"/>
          <w:lang w:val="en-US" w:eastAsia="fr-FR"/>
        </w:rPr>
        <w:t>[eBook] Beginning Visual Basic .NET Database Programming (</w:t>
      </w:r>
      <w:proofErr w:type="spellStart"/>
      <w:proofErr w:type="gramStart"/>
      <w:r w:rsidRPr="00E95C49">
        <w:rPr>
          <w:rFonts w:asciiTheme="majorBidi" w:hAnsiTheme="majorBidi" w:cstheme="majorBidi"/>
          <w:sz w:val="24"/>
          <w:szCs w:val="24"/>
          <w:lang w:val="en-US" w:eastAsia="fr-FR"/>
        </w:rPr>
        <w:t>Wrox</w:t>
      </w:r>
      <w:proofErr w:type="spellEnd"/>
      <w:r w:rsidRPr="00E95C49">
        <w:rPr>
          <w:rFonts w:asciiTheme="majorBidi" w:hAnsiTheme="majorBidi" w:cstheme="majorBidi"/>
          <w:sz w:val="24"/>
          <w:szCs w:val="24"/>
          <w:rtl/>
          <w:lang w:eastAsia="fr-FR"/>
        </w:rPr>
        <w:t>(</w:t>
      </w:r>
      <w:bookmarkStart w:id="0" w:name="_GoBack"/>
      <w:bookmarkEnd w:id="0"/>
      <w:proofErr w:type="gramEnd"/>
    </w:p>
    <w:sectPr w:rsidR="00A963DC" w:rsidRPr="00EA226F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A226F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8687B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C6BD22-871D-4506-86EF-74B09F0B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24</cp:revision>
  <cp:lastPrinted>2014-02-14T09:41:00Z</cp:lastPrinted>
  <dcterms:created xsi:type="dcterms:W3CDTF">2014-02-14T09:50:00Z</dcterms:created>
  <dcterms:modified xsi:type="dcterms:W3CDTF">2019-07-24T06:01:00Z</dcterms:modified>
</cp:coreProperties>
</file>